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E9B" w:rsidRDefault="00C74E9B" w:rsidP="00C74E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4E9B">
        <w:rPr>
          <w:rFonts w:ascii="Times New Roman" w:hAnsi="Times New Roman" w:cs="Times New Roman"/>
          <w:b/>
          <w:sz w:val="28"/>
          <w:szCs w:val="28"/>
        </w:rPr>
        <w:t>Размер материнского капитала в 2022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4E9B" w:rsidRPr="00C74E9B" w:rsidRDefault="00C74E9B" w:rsidP="00C74E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4E9B" w:rsidRPr="00C74E9B" w:rsidRDefault="00E2333D" w:rsidP="00C74E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3038475" cy="2057400"/>
            <wp:effectExtent l="19050" t="0" r="9525" b="0"/>
            <wp:wrapSquare wrapText="bothSides"/>
            <wp:docPr id="1" name="Рисунок 1" descr="Республиканский материнский капитал в Республике Якутия и Якутске: размер в  2022 году, порядок и особенности получения, необходимые документы -  Городское посе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спубликанский материнский капитал в Республике Якутия и Якутске: размер в  2022 году, порядок и особенности получения, необходимые документы -  Городское посел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4E9B" w:rsidRDefault="00C74E9B" w:rsidP="00C74E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E9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Материнский (семейный) капитал – это мера государственной поддержки российских семей,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4E9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которых с 2007 года родился или был усыновлен второй ребенок (а также третий,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4E9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четвертый и любой следующий ребенок, если до этого право на материнский капитал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4E9B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4E9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возникало или не оформлялось).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4E9B" w:rsidRDefault="00C74E9B" w:rsidP="00C74E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E9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Семьи, в которых, начиная с 1 января 2020 года, появился первый ребенок, также имеют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4E9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материнский капитал.</w:t>
      </w:r>
    </w:p>
    <w:p w:rsidR="00C74E9B" w:rsidRDefault="00C74E9B" w:rsidP="00C74E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семей, в которых с 2020 года появился второй ребенок,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4E9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материнский капитал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 увеличивается на 168 616 рублей 20 копеек. </w:t>
      </w:r>
    </w:p>
    <w:p w:rsidR="00C74E9B" w:rsidRDefault="00C74E9B" w:rsidP="00C74E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E9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4E9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семей, в которых после 1 января 2020 года родился третий ребенок или последующие дети,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4E9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материнский (семейный) капитал устанавливается в размере 693 144 руб. 10 коп в случае,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4E9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ранее право на дополнительные меры государственной поддержки семей, имеющих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4E9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 не возникало.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4E9B" w:rsidRDefault="00C74E9B" w:rsidP="00C74E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E9B">
        <w:rPr>
          <w:rFonts w:ascii="Times New Roman" w:eastAsia="Times New Roman" w:hAnsi="Times New Roman" w:cs="Times New Roman"/>
          <w:sz w:val="28"/>
          <w:szCs w:val="28"/>
          <w:lang w:eastAsia="ru-RU"/>
        </w:rPr>
        <w:t>524 527 руб.90 коп. – для семей с одним ребенком, рожденными или усыновленным с 2020 года + 168 616 руб. 20 коп</w:t>
      </w:r>
      <w:proofErr w:type="gramStart"/>
      <w:r w:rsidRPr="00C7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C7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семье появился второй ребенок; </w:t>
      </w:r>
    </w:p>
    <w:p w:rsidR="00C74E9B" w:rsidRDefault="00C74E9B" w:rsidP="00C74E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E9B">
        <w:rPr>
          <w:rFonts w:ascii="Times New Roman" w:eastAsia="Times New Roman" w:hAnsi="Times New Roman" w:cs="Times New Roman"/>
          <w:sz w:val="28"/>
          <w:szCs w:val="28"/>
          <w:lang w:eastAsia="ru-RU"/>
        </w:rPr>
        <w:t>524 527 руб.90 коп</w:t>
      </w:r>
      <w:proofErr w:type="gramStart"/>
      <w:r w:rsidRPr="00C74E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7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C74E9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C7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семей с двумя детьми, рожденными или усыновленными с 2007 по 2019 год, а также с тремя и более детьми, если до их появления права на  материнский капитал не было; </w:t>
      </w:r>
    </w:p>
    <w:p w:rsidR="00C74E9B" w:rsidRPr="00C74E9B" w:rsidRDefault="00C74E9B" w:rsidP="00C74E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E9B">
        <w:rPr>
          <w:rFonts w:ascii="Times New Roman" w:eastAsia="Times New Roman" w:hAnsi="Times New Roman" w:cs="Times New Roman"/>
          <w:sz w:val="28"/>
          <w:szCs w:val="28"/>
          <w:lang w:eastAsia="ru-RU"/>
        </w:rPr>
        <w:t>693 144 руб.10 коп</w:t>
      </w:r>
      <w:proofErr w:type="gramStart"/>
      <w:r w:rsidRPr="00C74E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7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C74E9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C7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семей, в которых второй ребенок появился с 2020 года, а также третий и любой следующий ребенок, если до его появления права на материнский капитал не было. </w:t>
      </w:r>
    </w:p>
    <w:p w:rsidR="00C74E9B" w:rsidRPr="00C74E9B" w:rsidRDefault="00C74E9B" w:rsidP="00C74E9B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E9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об условиях получения материнского капитала и способах распоряжения, читайте на нашем сайте: https://pfr.gov.ru/grazhdanam/msk/.</w:t>
      </w:r>
    </w:p>
    <w:sectPr w:rsidR="00C74E9B" w:rsidRPr="00C74E9B" w:rsidSect="00480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E4182"/>
    <w:multiLevelType w:val="hybridMultilevel"/>
    <w:tmpl w:val="A212FF3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E9B"/>
    <w:rsid w:val="00480EE0"/>
    <w:rsid w:val="00597B4B"/>
    <w:rsid w:val="00C74E9B"/>
    <w:rsid w:val="00E23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E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3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33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7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2022-08-23T05:44:00Z</dcterms:created>
  <dcterms:modified xsi:type="dcterms:W3CDTF">2022-08-23T11:51:00Z</dcterms:modified>
</cp:coreProperties>
</file>